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AD7" w14:textId="77777777" w:rsidR="00650DBC" w:rsidRDefault="00650DBC" w:rsidP="00650DBC">
      <w:r>
        <w:rPr>
          <w:noProof/>
        </w:rPr>
        <w:drawing>
          <wp:inline distT="0" distB="0" distL="0" distR="0" wp14:anchorId="2F67568F" wp14:editId="2A7073F5">
            <wp:extent cx="3902075" cy="914400"/>
            <wp:effectExtent l="0" t="0" r="9525" b="0"/>
            <wp:docPr id="1" name="Bildobjekt 1" descr="Macintosh HD:Users:kristinalund:Documents:Konferenser:2018:14-15 november:VitterhetsakadeienLoggoW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alund:Documents:Konferenser:2018:14-15 november:VitterhetsakadeienLoggoWeb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7E857" w14:textId="77777777" w:rsidR="00650DBC" w:rsidRDefault="00650DBC" w:rsidP="00650DBC"/>
    <w:p w14:paraId="08719BD1" w14:textId="1960F016" w:rsidR="00650DBC" w:rsidRPr="00A54D68" w:rsidRDefault="00A54D68" w:rsidP="00650DBC">
      <w:pPr>
        <w:rPr>
          <w:rFonts w:ascii="Apple Chancery" w:hAnsi="Apple Chancery" w:cs="Apple Chancery"/>
          <w:b/>
          <w:color w:val="44546A" w:themeColor="text2"/>
          <w:sz w:val="36"/>
          <w:szCs w:val="36"/>
        </w:rPr>
      </w:pPr>
      <w:r w:rsidRPr="00A54D68">
        <w:rPr>
          <w:rFonts w:ascii="Apple Chancery" w:hAnsi="Apple Chancery" w:cs="Apple Chancery"/>
          <w:b/>
          <w:color w:val="44546A" w:themeColor="text2"/>
          <w:sz w:val="36"/>
          <w:szCs w:val="36"/>
        </w:rPr>
        <w:t>Höst</w:t>
      </w:r>
      <w:r w:rsidR="00650DBC" w:rsidRPr="00A54D68">
        <w:rPr>
          <w:rFonts w:ascii="Apple Chancery" w:hAnsi="Apple Chancery" w:cs="Apple Chancery"/>
          <w:b/>
          <w:color w:val="44546A" w:themeColor="text2"/>
          <w:sz w:val="36"/>
          <w:szCs w:val="36"/>
        </w:rPr>
        <w:t xml:space="preserve">marknad på </w:t>
      </w:r>
      <w:proofErr w:type="spellStart"/>
      <w:r w:rsidR="00650DBC" w:rsidRPr="00A54D68">
        <w:rPr>
          <w:rFonts w:ascii="Apple Chancery" w:hAnsi="Apple Chancery" w:cs="Apple Chancery"/>
          <w:b/>
          <w:color w:val="44546A" w:themeColor="text2"/>
          <w:sz w:val="36"/>
          <w:szCs w:val="36"/>
        </w:rPr>
        <w:t>Skånelaholms</w:t>
      </w:r>
      <w:proofErr w:type="spellEnd"/>
      <w:r w:rsidR="00650DBC" w:rsidRPr="00A54D68">
        <w:rPr>
          <w:rFonts w:ascii="Apple Chancery" w:hAnsi="Apple Chancery" w:cs="Apple Chancery"/>
          <w:b/>
          <w:color w:val="44546A" w:themeColor="text2"/>
          <w:sz w:val="36"/>
          <w:szCs w:val="36"/>
        </w:rPr>
        <w:t xml:space="preserve"> slott </w:t>
      </w:r>
      <w:r w:rsidRPr="00A54D68">
        <w:rPr>
          <w:rFonts w:ascii="Apple Chancery" w:hAnsi="Apple Chancery" w:cs="Apple Chancery"/>
          <w:b/>
          <w:color w:val="44546A" w:themeColor="text2"/>
          <w:sz w:val="36"/>
          <w:szCs w:val="36"/>
        </w:rPr>
        <w:t xml:space="preserve">27–28 augusti </w:t>
      </w:r>
      <w:r w:rsidR="00650DBC" w:rsidRPr="00A54D68">
        <w:rPr>
          <w:rFonts w:ascii="Apple Chancery" w:hAnsi="Apple Chancery" w:cs="Apple Chancery"/>
          <w:b/>
          <w:color w:val="44546A" w:themeColor="text2"/>
          <w:sz w:val="36"/>
          <w:szCs w:val="36"/>
        </w:rPr>
        <w:t>20</w:t>
      </w:r>
      <w:r w:rsidRPr="00A54D68">
        <w:rPr>
          <w:rFonts w:ascii="Apple Chancery" w:hAnsi="Apple Chancery" w:cs="Apple Chancery"/>
          <w:b/>
          <w:color w:val="44546A" w:themeColor="text2"/>
          <w:sz w:val="36"/>
          <w:szCs w:val="36"/>
        </w:rPr>
        <w:t>22</w:t>
      </w:r>
    </w:p>
    <w:p w14:paraId="097355C1" w14:textId="77777777" w:rsidR="00650DBC" w:rsidRPr="0026512D" w:rsidRDefault="00650DBC" w:rsidP="00650DBC">
      <w:pPr>
        <w:rPr>
          <w:sz w:val="22"/>
          <w:szCs w:val="22"/>
        </w:rPr>
      </w:pPr>
    </w:p>
    <w:p w14:paraId="28AD82C4" w14:textId="77777777" w:rsidR="00650DBC" w:rsidRPr="0026512D" w:rsidRDefault="00650DBC" w:rsidP="00650DBC">
      <w:pPr>
        <w:rPr>
          <w:rFonts w:ascii="Verdana" w:hAnsi="Verdana"/>
          <w:b/>
          <w:sz w:val="22"/>
          <w:szCs w:val="22"/>
        </w:rPr>
      </w:pPr>
      <w:r w:rsidRPr="0026512D">
        <w:rPr>
          <w:rFonts w:ascii="Verdana" w:hAnsi="Verdana"/>
          <w:b/>
          <w:sz w:val="22"/>
          <w:szCs w:val="22"/>
        </w:rPr>
        <w:t>Inbjudan till utställare</w:t>
      </w:r>
    </w:p>
    <w:p w14:paraId="09A08253" w14:textId="38F26C9C" w:rsidR="00A54D68" w:rsidRPr="00A8680D" w:rsidRDefault="005A7C7F" w:rsidP="00A54D6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A8680D">
        <w:rPr>
          <w:rFonts w:asciiTheme="minorHAnsi" w:hAnsiTheme="minorHAnsi" w:cstheme="minorHAnsi"/>
          <w:color w:val="000000"/>
        </w:rPr>
        <w:t>Skånelaholms</w:t>
      </w:r>
      <w:proofErr w:type="spellEnd"/>
      <w:r w:rsidRPr="00A8680D">
        <w:rPr>
          <w:rFonts w:asciiTheme="minorHAnsi" w:hAnsiTheme="minorHAnsi" w:cstheme="minorHAnsi"/>
          <w:color w:val="000000"/>
        </w:rPr>
        <w:t xml:space="preserve"> slott </w:t>
      </w:r>
      <w:r w:rsidR="00650DBC" w:rsidRPr="00A8680D">
        <w:rPr>
          <w:rFonts w:asciiTheme="minorHAnsi" w:hAnsiTheme="minorHAnsi" w:cstheme="minorHAnsi"/>
          <w:color w:val="000000"/>
        </w:rPr>
        <w:t xml:space="preserve">anordnar </w:t>
      </w:r>
      <w:r w:rsidR="00A54D68" w:rsidRPr="00A8680D">
        <w:rPr>
          <w:rFonts w:asciiTheme="minorHAnsi" w:hAnsiTheme="minorHAnsi" w:cstheme="minorHAnsi"/>
          <w:color w:val="000000"/>
        </w:rPr>
        <w:t>höst</w:t>
      </w:r>
      <w:r w:rsidR="00650DBC" w:rsidRPr="00A8680D">
        <w:rPr>
          <w:rFonts w:asciiTheme="minorHAnsi" w:hAnsiTheme="minorHAnsi" w:cstheme="minorHAnsi"/>
          <w:color w:val="000000"/>
        </w:rPr>
        <w:t>marknad</w:t>
      </w:r>
      <w:r w:rsidR="00A54D68" w:rsidRPr="00A8680D">
        <w:rPr>
          <w:rFonts w:asciiTheme="minorHAnsi" w:hAnsiTheme="minorHAnsi" w:cstheme="minorHAnsi"/>
          <w:color w:val="000000"/>
        </w:rPr>
        <w:t xml:space="preserve"> med historiskt tema</w:t>
      </w:r>
      <w:r w:rsidR="00BD4B4D">
        <w:rPr>
          <w:rFonts w:asciiTheme="minorHAnsi" w:hAnsiTheme="minorHAnsi" w:cstheme="minorHAnsi"/>
          <w:color w:val="000000"/>
        </w:rPr>
        <w:t xml:space="preserve"> som en del av Sigtuna Möte 2022. </w:t>
      </w:r>
      <w:r w:rsidR="00A54D68" w:rsidRPr="00A8680D">
        <w:rPr>
          <w:rFonts w:asciiTheme="minorHAnsi" w:hAnsiTheme="minorHAnsi" w:cstheme="minorHAnsi"/>
          <w:color w:val="000000"/>
        </w:rPr>
        <w:t>För att förmedla det historiska temat ska samtliga knallar</w:t>
      </w:r>
      <w:r w:rsidR="00A8680D">
        <w:rPr>
          <w:rFonts w:asciiTheme="minorHAnsi" w:hAnsiTheme="minorHAnsi" w:cstheme="minorHAnsi"/>
          <w:color w:val="000000"/>
        </w:rPr>
        <w:t xml:space="preserve"> </w:t>
      </w:r>
      <w:r w:rsidR="00A54D68" w:rsidRPr="00A8680D">
        <w:rPr>
          <w:rFonts w:asciiTheme="minorHAnsi" w:hAnsiTheme="minorHAnsi" w:cstheme="minorHAnsi"/>
          <w:color w:val="000000"/>
        </w:rPr>
        <w:t xml:space="preserve">klä sig tidsenligt, som </w:t>
      </w:r>
      <w:r w:rsidR="00A8680D">
        <w:rPr>
          <w:rFonts w:asciiTheme="minorHAnsi" w:hAnsiTheme="minorHAnsi" w:cstheme="minorHAnsi"/>
          <w:color w:val="000000"/>
        </w:rPr>
        <w:t xml:space="preserve">man gjorde år </w:t>
      </w:r>
      <w:r w:rsidR="00A54D68" w:rsidRPr="00A8680D">
        <w:rPr>
          <w:rFonts w:asciiTheme="minorHAnsi" w:hAnsiTheme="minorHAnsi" w:cstheme="minorHAnsi"/>
          <w:color w:val="000000"/>
        </w:rPr>
        <w:t>1912</w:t>
      </w:r>
      <w:r w:rsidR="00A8680D">
        <w:rPr>
          <w:rFonts w:asciiTheme="minorHAnsi" w:hAnsiTheme="minorHAnsi" w:cstheme="minorHAnsi"/>
          <w:color w:val="000000"/>
        </w:rPr>
        <w:t>. Ä</w:t>
      </w:r>
      <w:r w:rsidR="00A8680D" w:rsidRPr="00A8680D">
        <w:rPr>
          <w:rFonts w:asciiTheme="minorHAnsi" w:hAnsiTheme="minorHAnsi" w:cstheme="minorHAnsi"/>
          <w:color w:val="000000"/>
        </w:rPr>
        <w:t>ven besökare uppmuntras att</w:t>
      </w:r>
      <w:r w:rsidR="00A8680D">
        <w:rPr>
          <w:rFonts w:asciiTheme="minorHAnsi" w:hAnsiTheme="minorHAnsi" w:cstheme="minorHAnsi"/>
          <w:color w:val="000000"/>
        </w:rPr>
        <w:t xml:space="preserve"> klä sig tidsenligt. Alla knallar måste vara </w:t>
      </w:r>
      <w:r w:rsidR="00A54D68" w:rsidRPr="00A8680D">
        <w:rPr>
          <w:rFonts w:asciiTheme="minorHAnsi" w:hAnsiTheme="minorHAnsi" w:cstheme="minorHAnsi"/>
          <w:color w:val="000000"/>
        </w:rPr>
        <w:t>tillgängliga båd</w:t>
      </w:r>
      <w:r w:rsidR="00A8680D">
        <w:rPr>
          <w:rFonts w:asciiTheme="minorHAnsi" w:hAnsiTheme="minorHAnsi" w:cstheme="minorHAnsi"/>
          <w:color w:val="000000"/>
        </w:rPr>
        <w:t xml:space="preserve">a dagarna, 27–28 augusti </w:t>
      </w:r>
      <w:r w:rsidR="00A54D68" w:rsidRPr="00A8680D">
        <w:rPr>
          <w:rFonts w:asciiTheme="minorHAnsi" w:hAnsiTheme="minorHAnsi" w:cstheme="minorHAnsi"/>
          <w:color w:val="000000"/>
        </w:rPr>
        <w:t>kl. 1</w:t>
      </w:r>
      <w:r w:rsidR="005C1918">
        <w:rPr>
          <w:rFonts w:asciiTheme="minorHAnsi" w:hAnsiTheme="minorHAnsi" w:cstheme="minorHAnsi"/>
          <w:color w:val="000000"/>
        </w:rPr>
        <w:t>0</w:t>
      </w:r>
      <w:r w:rsidR="00A54D68" w:rsidRPr="00A8680D">
        <w:rPr>
          <w:rFonts w:asciiTheme="minorHAnsi" w:hAnsiTheme="minorHAnsi" w:cstheme="minorHAnsi"/>
          <w:color w:val="000000"/>
        </w:rPr>
        <w:t xml:space="preserve">.00-16.00. </w:t>
      </w:r>
    </w:p>
    <w:p w14:paraId="3FA0FD43" w14:textId="53A08082" w:rsidR="00650DBC" w:rsidRPr="00A8680D" w:rsidRDefault="00650DBC" w:rsidP="00650DBC">
      <w:pPr>
        <w:pStyle w:val="Normalwebb"/>
        <w:shd w:val="clear" w:color="auto" w:fill="FFFFFF"/>
        <w:rPr>
          <w:rFonts w:asciiTheme="minorHAnsi" w:hAnsiTheme="minorHAnsi" w:cstheme="minorHAnsi"/>
          <w:color w:val="000000"/>
        </w:rPr>
      </w:pPr>
      <w:r w:rsidRPr="00A8680D">
        <w:rPr>
          <w:rFonts w:asciiTheme="minorHAnsi" w:hAnsiTheme="minorHAnsi" w:cstheme="minorHAnsi"/>
          <w:color w:val="000000"/>
        </w:rPr>
        <w:t>Välkommen med anmälan att delta som utställare vid</w:t>
      </w:r>
      <w:r w:rsidR="00A54D68" w:rsidRPr="00A8680D">
        <w:rPr>
          <w:rFonts w:asciiTheme="minorHAnsi" w:hAnsiTheme="minorHAnsi" w:cstheme="minorHAnsi"/>
          <w:color w:val="000000"/>
        </w:rPr>
        <w:t xml:space="preserve"> höst</w:t>
      </w:r>
      <w:r w:rsidRPr="00A8680D">
        <w:rPr>
          <w:rFonts w:asciiTheme="minorHAnsi" w:hAnsiTheme="minorHAnsi" w:cstheme="minorHAnsi"/>
          <w:color w:val="000000"/>
        </w:rPr>
        <w:t xml:space="preserve">marknaden. Fyll i formuläret och ange vilka produkter som erbjuds till försäljning. Skicka anmälan </w:t>
      </w:r>
      <w:r w:rsidRPr="00A8680D">
        <w:rPr>
          <w:rFonts w:asciiTheme="minorHAnsi" w:hAnsiTheme="minorHAnsi" w:cstheme="minorHAnsi"/>
          <w:b/>
          <w:i/>
        </w:rPr>
        <w:t xml:space="preserve">senast den </w:t>
      </w:r>
      <w:r w:rsidRPr="00A8680D">
        <w:rPr>
          <w:rStyle w:val="Stark"/>
          <w:rFonts w:asciiTheme="minorHAnsi" w:eastAsiaTheme="majorEastAsia" w:hAnsiTheme="minorHAnsi" w:cstheme="minorHAnsi"/>
          <w:i/>
        </w:rPr>
        <w:t>1 augusti</w:t>
      </w:r>
      <w:r w:rsidRPr="00A8680D">
        <w:rPr>
          <w:rStyle w:val="Stark"/>
          <w:rFonts w:asciiTheme="minorHAnsi" w:eastAsiaTheme="majorEastAsia" w:hAnsiTheme="minorHAnsi" w:cstheme="minorHAnsi"/>
        </w:rPr>
        <w:t xml:space="preserve"> </w:t>
      </w:r>
      <w:r w:rsidRPr="00A8680D">
        <w:rPr>
          <w:rFonts w:asciiTheme="minorHAnsi" w:hAnsiTheme="minorHAnsi" w:cstheme="minorHAnsi"/>
          <w:color w:val="000000"/>
        </w:rPr>
        <w:t xml:space="preserve">till </w:t>
      </w:r>
      <w:hyperlink r:id="rId5" w:history="1">
        <w:r w:rsidRPr="00A8680D">
          <w:rPr>
            <w:rStyle w:val="Hyperlnk"/>
            <w:rFonts w:asciiTheme="minorHAnsi" w:hAnsiTheme="minorHAnsi" w:cstheme="minorHAnsi"/>
          </w:rPr>
          <w:t>irina.romanenko@vitterhetsakademien.s</w:t>
        </w:r>
        <w:r w:rsidRPr="00A8680D">
          <w:rPr>
            <w:rStyle w:val="Hyperlnk"/>
            <w:rFonts w:asciiTheme="minorHAnsi" w:hAnsiTheme="minorHAnsi" w:cstheme="minorHAnsi"/>
          </w:rPr>
          <w:t>e</w:t>
        </w:r>
      </w:hyperlink>
      <w:r w:rsidRPr="00A8680D">
        <w:rPr>
          <w:rFonts w:asciiTheme="minorHAnsi" w:hAnsiTheme="minorHAnsi" w:cstheme="minorHAnsi"/>
          <w:color w:val="000000"/>
        </w:rPr>
        <w:tab/>
      </w:r>
      <w:r w:rsidRPr="00A8680D">
        <w:rPr>
          <w:rFonts w:asciiTheme="minorHAnsi" w:hAnsiTheme="minorHAnsi" w:cstheme="minorHAnsi"/>
          <w:color w:val="000000"/>
        </w:rPr>
        <w:br/>
        <w:t xml:space="preserve">Mer information om </w:t>
      </w:r>
      <w:proofErr w:type="spellStart"/>
      <w:r w:rsidRPr="00A8680D">
        <w:rPr>
          <w:rFonts w:asciiTheme="minorHAnsi" w:hAnsiTheme="minorHAnsi" w:cstheme="minorHAnsi"/>
          <w:color w:val="000000"/>
        </w:rPr>
        <w:t>Skånelaholms</w:t>
      </w:r>
      <w:proofErr w:type="spellEnd"/>
      <w:r w:rsidRPr="00A8680D">
        <w:rPr>
          <w:rFonts w:asciiTheme="minorHAnsi" w:hAnsiTheme="minorHAnsi" w:cstheme="minorHAnsi"/>
          <w:color w:val="000000"/>
        </w:rPr>
        <w:t xml:space="preserve"> slott och Kungl. </w:t>
      </w:r>
      <w:proofErr w:type="spellStart"/>
      <w:r w:rsidRPr="00A8680D">
        <w:rPr>
          <w:rFonts w:asciiTheme="minorHAnsi" w:hAnsiTheme="minorHAnsi" w:cstheme="minorHAnsi"/>
          <w:color w:val="000000"/>
        </w:rPr>
        <w:t>Vitterhetsakademien</w:t>
      </w:r>
      <w:proofErr w:type="spellEnd"/>
      <w:r w:rsidRPr="00A8680D">
        <w:rPr>
          <w:rFonts w:asciiTheme="minorHAnsi" w:hAnsiTheme="minorHAnsi" w:cstheme="minorHAnsi"/>
          <w:color w:val="000000"/>
        </w:rPr>
        <w:t xml:space="preserve">: </w:t>
      </w:r>
      <w:hyperlink r:id="rId6" w:history="1">
        <w:r w:rsidRPr="00A8680D">
          <w:rPr>
            <w:rStyle w:val="Hyperlnk"/>
            <w:rFonts w:asciiTheme="minorHAnsi" w:hAnsiTheme="minorHAnsi" w:cstheme="minorHAnsi"/>
          </w:rPr>
          <w:t>www.vitterhetsakademien.se</w:t>
        </w:r>
      </w:hyperlink>
      <w:r w:rsidRPr="00A8680D">
        <w:rPr>
          <w:rFonts w:asciiTheme="minorHAnsi" w:hAnsiTheme="minorHAnsi" w:cstheme="minorHAnsi"/>
          <w:color w:val="000000"/>
        </w:rPr>
        <w:t xml:space="preserve"> </w:t>
      </w:r>
    </w:p>
    <w:p w14:paraId="1E20CC6F" w14:textId="77777777" w:rsidR="00650DBC" w:rsidRPr="00A8680D" w:rsidRDefault="00650DBC" w:rsidP="00650DBC">
      <w:pPr>
        <w:pStyle w:val="Normalwebb"/>
        <w:shd w:val="clear" w:color="auto" w:fill="FFFFFF"/>
        <w:rPr>
          <w:rFonts w:asciiTheme="minorHAnsi" w:hAnsiTheme="minorHAnsi" w:cstheme="minorHAnsi"/>
          <w:b/>
          <w:i/>
          <w:color w:val="000000"/>
        </w:rPr>
      </w:pPr>
      <w:r w:rsidRPr="00A8680D">
        <w:rPr>
          <w:rFonts w:asciiTheme="minorHAnsi" w:hAnsiTheme="minorHAnsi" w:cstheme="minorHAnsi"/>
          <w:b/>
          <w:i/>
          <w:color w:val="000000"/>
        </w:rPr>
        <w:t>Välkomme</w:t>
      </w:r>
      <w:bookmarkStart w:id="0" w:name="1488835159"/>
      <w:bookmarkEnd w:id="0"/>
      <w:r w:rsidRPr="00A8680D">
        <w:rPr>
          <w:rFonts w:asciiTheme="minorHAnsi" w:hAnsiTheme="minorHAnsi" w:cstheme="minorHAnsi"/>
          <w:b/>
          <w:i/>
          <w:color w:val="000000"/>
        </w:rPr>
        <w:t>n!</w:t>
      </w:r>
    </w:p>
    <w:p w14:paraId="61A27915" w14:textId="0F3EAD11" w:rsidR="00650DBC" w:rsidRPr="00051374" w:rsidRDefault="00650DBC" w:rsidP="00650DBC">
      <w:pPr>
        <w:pStyle w:val="Normalwebb"/>
        <w:shd w:val="clear" w:color="auto" w:fill="FFFFFF"/>
        <w:rPr>
          <w:rFonts w:asciiTheme="minorHAnsi" w:hAnsiTheme="minorHAnsi" w:cstheme="minorHAnsi"/>
          <w:color w:val="000000"/>
        </w:rPr>
      </w:pPr>
      <w:r w:rsidRPr="00A8680D">
        <w:rPr>
          <w:rFonts w:asciiTheme="minorHAnsi" w:hAnsiTheme="minorHAnsi" w:cstheme="minorHAnsi"/>
          <w:color w:val="000000"/>
        </w:rPr>
        <w:t>Irina Romanenko, tillsynings</w:t>
      </w:r>
      <w:r w:rsidR="00924C9D">
        <w:rPr>
          <w:rFonts w:asciiTheme="minorHAnsi" w:hAnsiTheme="minorHAnsi" w:cstheme="minorHAnsi"/>
          <w:color w:val="000000"/>
        </w:rPr>
        <w:t>person</w:t>
      </w:r>
      <w:r w:rsidR="00A72C30">
        <w:rPr>
          <w:rFonts w:asciiTheme="minorHAnsi" w:hAnsiTheme="minorHAnsi" w:cstheme="minorHAnsi"/>
          <w:color w:val="000000"/>
        </w:rPr>
        <w:t>,</w:t>
      </w:r>
      <w:r w:rsidRPr="00A8680D">
        <w:rPr>
          <w:rFonts w:asciiTheme="minorHAnsi" w:hAnsiTheme="minorHAnsi" w:cstheme="minorHAnsi"/>
          <w:color w:val="000000"/>
        </w:rPr>
        <w:t xml:space="preserve"> </w:t>
      </w:r>
      <w:r w:rsidR="00A72C30">
        <w:rPr>
          <w:rFonts w:asciiTheme="minorHAnsi" w:hAnsiTheme="minorHAnsi" w:cstheme="minorHAnsi"/>
          <w:color w:val="000000"/>
        </w:rPr>
        <w:t xml:space="preserve">073-097 61 53, </w:t>
      </w:r>
      <w:proofErr w:type="spellStart"/>
      <w:r w:rsidRPr="00A8680D">
        <w:rPr>
          <w:rFonts w:asciiTheme="minorHAnsi" w:hAnsiTheme="minorHAnsi" w:cstheme="minorHAnsi"/>
          <w:color w:val="000000"/>
        </w:rPr>
        <w:t>Skånelaholms</w:t>
      </w:r>
      <w:proofErr w:type="spellEnd"/>
      <w:r w:rsidRPr="00A8680D">
        <w:rPr>
          <w:rFonts w:asciiTheme="minorHAnsi" w:hAnsiTheme="minorHAnsi" w:cstheme="minorHAnsi"/>
          <w:color w:val="000000"/>
        </w:rPr>
        <w:t xml:space="preserve"> slott</w:t>
      </w:r>
    </w:p>
    <w:p w14:paraId="310C0B8C" w14:textId="5D0D72AC" w:rsidR="00650DBC" w:rsidRPr="0026512D" w:rsidRDefault="00650DBC" w:rsidP="00650DBC">
      <w:pPr>
        <w:pStyle w:val="Normalwebb"/>
        <w:shd w:val="clear" w:color="auto" w:fill="FFFFFF"/>
        <w:rPr>
          <w:rFonts w:ascii="Verdana" w:hAnsi="Verdana" w:cstheme="minorHAnsi"/>
          <w:b/>
          <w:color w:val="000000"/>
          <w:sz w:val="22"/>
          <w:szCs w:val="22"/>
        </w:rPr>
      </w:pPr>
      <w:r w:rsidRPr="0026512D">
        <w:rPr>
          <w:rFonts w:ascii="Verdana" w:hAnsi="Verdana" w:cstheme="minorHAnsi"/>
          <w:b/>
          <w:color w:val="000000"/>
          <w:sz w:val="22"/>
          <w:szCs w:val="22"/>
        </w:rPr>
        <w:t>Anmälan</w:t>
      </w:r>
      <w:r>
        <w:rPr>
          <w:rFonts w:ascii="Verdana" w:hAnsi="Verdana" w:cstheme="minorHAnsi"/>
          <w:b/>
          <w:color w:val="000000"/>
          <w:sz w:val="22"/>
          <w:szCs w:val="22"/>
        </w:rPr>
        <w:t xml:space="preserve"> om deltagande i marknaden</w:t>
      </w:r>
      <w:r w:rsidRPr="0026512D">
        <w:rPr>
          <w:rFonts w:ascii="Verdana" w:hAnsi="Verdana" w:cstheme="minorHAnsi"/>
          <w:b/>
          <w:color w:val="000000"/>
          <w:sz w:val="22"/>
          <w:szCs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5"/>
        <w:gridCol w:w="6011"/>
      </w:tblGrid>
      <w:tr w:rsidR="00650DBC" w:rsidRPr="0026512D" w14:paraId="391F4066" w14:textId="77777777" w:rsidTr="00057269">
        <w:tc>
          <w:tcPr>
            <w:tcW w:w="3045" w:type="dxa"/>
          </w:tcPr>
          <w:p w14:paraId="3623C96F" w14:textId="77777777" w:rsidR="00650DBC" w:rsidRPr="0026512D" w:rsidRDefault="00650DBC" w:rsidP="000476D1">
            <w:pPr>
              <w:rPr>
                <w:rFonts w:ascii="Verdana" w:hAnsi="Verdana"/>
                <w:sz w:val="22"/>
                <w:szCs w:val="22"/>
              </w:rPr>
            </w:pPr>
            <w:r w:rsidRPr="0026512D">
              <w:rPr>
                <w:rFonts w:ascii="Verdana" w:hAnsi="Verdana"/>
                <w:sz w:val="22"/>
                <w:szCs w:val="22"/>
              </w:rPr>
              <w:t>Namn/företag</w:t>
            </w:r>
          </w:p>
        </w:tc>
        <w:tc>
          <w:tcPr>
            <w:tcW w:w="6011" w:type="dxa"/>
          </w:tcPr>
          <w:p w14:paraId="15F37D6B" w14:textId="5ADE926A" w:rsidR="00650DBC" w:rsidRPr="0026512D" w:rsidRDefault="00650DBC" w:rsidP="000476D1">
            <w:pPr>
              <w:rPr>
                <w:sz w:val="22"/>
                <w:szCs w:val="22"/>
              </w:rPr>
            </w:pPr>
          </w:p>
        </w:tc>
      </w:tr>
      <w:tr w:rsidR="00650DBC" w:rsidRPr="0026512D" w14:paraId="784E9619" w14:textId="77777777" w:rsidTr="00057269">
        <w:tc>
          <w:tcPr>
            <w:tcW w:w="3045" w:type="dxa"/>
          </w:tcPr>
          <w:p w14:paraId="533E0F4E" w14:textId="77777777" w:rsidR="00650DBC" w:rsidRPr="0026512D" w:rsidRDefault="00650DBC" w:rsidP="000476D1">
            <w:pPr>
              <w:rPr>
                <w:rFonts w:ascii="Verdana" w:hAnsi="Verdana"/>
                <w:sz w:val="22"/>
                <w:szCs w:val="22"/>
              </w:rPr>
            </w:pPr>
            <w:r w:rsidRPr="0026512D">
              <w:rPr>
                <w:rFonts w:ascii="Verdana" w:hAnsi="Verdana"/>
                <w:sz w:val="22"/>
                <w:szCs w:val="22"/>
              </w:rPr>
              <w:t>Ansvarig</w:t>
            </w:r>
          </w:p>
        </w:tc>
        <w:tc>
          <w:tcPr>
            <w:tcW w:w="6011" w:type="dxa"/>
          </w:tcPr>
          <w:p w14:paraId="0EDE1169" w14:textId="77777777" w:rsidR="00650DBC" w:rsidRPr="0026512D" w:rsidRDefault="00650DBC" w:rsidP="000476D1">
            <w:pPr>
              <w:rPr>
                <w:sz w:val="22"/>
                <w:szCs w:val="22"/>
              </w:rPr>
            </w:pPr>
          </w:p>
        </w:tc>
      </w:tr>
      <w:tr w:rsidR="00650DBC" w:rsidRPr="0026512D" w14:paraId="06332104" w14:textId="77777777" w:rsidTr="00057269">
        <w:tc>
          <w:tcPr>
            <w:tcW w:w="3045" w:type="dxa"/>
          </w:tcPr>
          <w:p w14:paraId="79E13CAF" w14:textId="77777777" w:rsidR="00650DBC" w:rsidRPr="0026512D" w:rsidRDefault="00650DBC" w:rsidP="000476D1">
            <w:pPr>
              <w:rPr>
                <w:rFonts w:ascii="Verdana" w:hAnsi="Verdana"/>
                <w:sz w:val="22"/>
                <w:szCs w:val="22"/>
              </w:rPr>
            </w:pPr>
            <w:r w:rsidRPr="0026512D">
              <w:rPr>
                <w:rFonts w:ascii="Verdana" w:hAnsi="Verdana"/>
                <w:sz w:val="22"/>
                <w:szCs w:val="22"/>
              </w:rPr>
              <w:t>E-postadress</w:t>
            </w:r>
          </w:p>
        </w:tc>
        <w:tc>
          <w:tcPr>
            <w:tcW w:w="6011" w:type="dxa"/>
          </w:tcPr>
          <w:p w14:paraId="50E1EC4D" w14:textId="77777777" w:rsidR="00650DBC" w:rsidRPr="0026512D" w:rsidRDefault="00650DBC" w:rsidP="000476D1">
            <w:pPr>
              <w:rPr>
                <w:sz w:val="22"/>
                <w:szCs w:val="22"/>
              </w:rPr>
            </w:pPr>
          </w:p>
        </w:tc>
      </w:tr>
      <w:tr w:rsidR="00650DBC" w:rsidRPr="0026512D" w14:paraId="133C5DFC" w14:textId="77777777" w:rsidTr="00057269">
        <w:tc>
          <w:tcPr>
            <w:tcW w:w="3045" w:type="dxa"/>
          </w:tcPr>
          <w:p w14:paraId="72863E2A" w14:textId="77777777" w:rsidR="00650DBC" w:rsidRPr="0026512D" w:rsidRDefault="00650DBC" w:rsidP="000476D1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26512D">
              <w:rPr>
                <w:rFonts w:ascii="Verdana" w:hAnsi="Verdana"/>
                <w:sz w:val="22"/>
                <w:szCs w:val="22"/>
              </w:rPr>
              <w:t>Mobilnr</w:t>
            </w:r>
            <w:proofErr w:type="spellEnd"/>
          </w:p>
        </w:tc>
        <w:tc>
          <w:tcPr>
            <w:tcW w:w="6011" w:type="dxa"/>
          </w:tcPr>
          <w:p w14:paraId="230BB570" w14:textId="77777777" w:rsidR="00650DBC" w:rsidRPr="0026512D" w:rsidRDefault="00650DBC" w:rsidP="000476D1">
            <w:pPr>
              <w:rPr>
                <w:sz w:val="22"/>
                <w:szCs w:val="22"/>
              </w:rPr>
            </w:pPr>
          </w:p>
        </w:tc>
      </w:tr>
      <w:tr w:rsidR="00650DBC" w:rsidRPr="0026512D" w14:paraId="4C52763B" w14:textId="77777777" w:rsidTr="00057269">
        <w:tc>
          <w:tcPr>
            <w:tcW w:w="3045" w:type="dxa"/>
          </w:tcPr>
          <w:p w14:paraId="0DEE4D4A" w14:textId="77777777" w:rsidR="00650DBC" w:rsidRPr="0026512D" w:rsidRDefault="00650DBC" w:rsidP="000476D1">
            <w:pPr>
              <w:rPr>
                <w:rFonts w:ascii="Verdana" w:hAnsi="Verdana"/>
                <w:sz w:val="22"/>
                <w:szCs w:val="22"/>
              </w:rPr>
            </w:pPr>
            <w:r w:rsidRPr="0026512D">
              <w:rPr>
                <w:rFonts w:ascii="Verdana" w:hAnsi="Verdana"/>
                <w:sz w:val="22"/>
                <w:szCs w:val="22"/>
              </w:rPr>
              <w:t>Produkter</w:t>
            </w:r>
          </w:p>
        </w:tc>
        <w:tc>
          <w:tcPr>
            <w:tcW w:w="6011" w:type="dxa"/>
          </w:tcPr>
          <w:p w14:paraId="0A17C0F7" w14:textId="77777777" w:rsidR="00650DBC" w:rsidRPr="0026512D" w:rsidRDefault="00650DBC" w:rsidP="000476D1">
            <w:pPr>
              <w:rPr>
                <w:sz w:val="22"/>
                <w:szCs w:val="22"/>
              </w:rPr>
            </w:pPr>
          </w:p>
        </w:tc>
      </w:tr>
      <w:tr w:rsidR="00650DBC" w:rsidRPr="0026512D" w14:paraId="52B9E500" w14:textId="77777777" w:rsidTr="00057269">
        <w:tc>
          <w:tcPr>
            <w:tcW w:w="3045" w:type="dxa"/>
          </w:tcPr>
          <w:p w14:paraId="128E9F9C" w14:textId="77777777" w:rsidR="00650DBC" w:rsidRPr="0026512D" w:rsidRDefault="00650DBC" w:rsidP="000476D1">
            <w:pPr>
              <w:rPr>
                <w:rFonts w:ascii="Verdana" w:hAnsi="Verdana"/>
                <w:sz w:val="22"/>
                <w:szCs w:val="22"/>
              </w:rPr>
            </w:pPr>
            <w:r w:rsidRPr="0026512D">
              <w:rPr>
                <w:rFonts w:ascii="Verdana" w:hAnsi="Verdana"/>
                <w:sz w:val="22"/>
                <w:szCs w:val="22"/>
              </w:rPr>
              <w:t>Önskemål om antal meter</w:t>
            </w:r>
          </w:p>
        </w:tc>
        <w:tc>
          <w:tcPr>
            <w:tcW w:w="6011" w:type="dxa"/>
          </w:tcPr>
          <w:p w14:paraId="048DE5EA" w14:textId="77777777" w:rsidR="00650DBC" w:rsidRPr="0026512D" w:rsidRDefault="00650DBC" w:rsidP="000476D1">
            <w:pPr>
              <w:rPr>
                <w:sz w:val="22"/>
                <w:szCs w:val="22"/>
              </w:rPr>
            </w:pPr>
          </w:p>
        </w:tc>
      </w:tr>
      <w:tr w:rsidR="00650DBC" w:rsidRPr="0026512D" w14:paraId="0B36FA6B" w14:textId="77777777" w:rsidTr="00057269">
        <w:tc>
          <w:tcPr>
            <w:tcW w:w="3045" w:type="dxa"/>
          </w:tcPr>
          <w:p w14:paraId="4093042C" w14:textId="77777777" w:rsidR="00650DBC" w:rsidRPr="0026512D" w:rsidRDefault="00650DBC" w:rsidP="000476D1">
            <w:pPr>
              <w:rPr>
                <w:rFonts w:ascii="Verdana" w:hAnsi="Verdana"/>
                <w:sz w:val="22"/>
                <w:szCs w:val="22"/>
              </w:rPr>
            </w:pPr>
            <w:r w:rsidRPr="0026512D">
              <w:rPr>
                <w:rFonts w:ascii="Verdana" w:hAnsi="Verdana"/>
                <w:sz w:val="22"/>
                <w:szCs w:val="22"/>
              </w:rPr>
              <w:t>El? Ja/Nej</w:t>
            </w:r>
          </w:p>
        </w:tc>
        <w:tc>
          <w:tcPr>
            <w:tcW w:w="6011" w:type="dxa"/>
          </w:tcPr>
          <w:p w14:paraId="6313D749" w14:textId="77777777" w:rsidR="00650DBC" w:rsidRPr="0026512D" w:rsidRDefault="00650DBC" w:rsidP="000476D1">
            <w:pPr>
              <w:rPr>
                <w:sz w:val="22"/>
                <w:szCs w:val="22"/>
              </w:rPr>
            </w:pPr>
          </w:p>
        </w:tc>
      </w:tr>
      <w:tr w:rsidR="00650DBC" w:rsidRPr="0026512D" w14:paraId="6B079F5F" w14:textId="77777777" w:rsidTr="00057269">
        <w:tc>
          <w:tcPr>
            <w:tcW w:w="3045" w:type="dxa"/>
          </w:tcPr>
          <w:p w14:paraId="573187C1" w14:textId="77777777" w:rsidR="00650DBC" w:rsidRPr="0026512D" w:rsidRDefault="00650DBC" w:rsidP="000476D1">
            <w:pPr>
              <w:rPr>
                <w:rFonts w:ascii="Verdana" w:hAnsi="Verdana"/>
                <w:sz w:val="22"/>
                <w:szCs w:val="22"/>
              </w:rPr>
            </w:pPr>
            <w:r w:rsidRPr="0026512D">
              <w:rPr>
                <w:rFonts w:ascii="Verdana" w:hAnsi="Verdana"/>
                <w:sz w:val="22"/>
                <w:szCs w:val="22"/>
              </w:rPr>
              <w:t>Bilplats vid stånd? Ja/Nej</w:t>
            </w:r>
          </w:p>
        </w:tc>
        <w:tc>
          <w:tcPr>
            <w:tcW w:w="6011" w:type="dxa"/>
          </w:tcPr>
          <w:p w14:paraId="2231C963" w14:textId="77777777" w:rsidR="00650DBC" w:rsidRPr="0026512D" w:rsidRDefault="00650DBC" w:rsidP="000476D1">
            <w:pPr>
              <w:rPr>
                <w:sz w:val="22"/>
                <w:szCs w:val="22"/>
              </w:rPr>
            </w:pPr>
          </w:p>
        </w:tc>
      </w:tr>
      <w:tr w:rsidR="00650DBC" w:rsidRPr="0026512D" w14:paraId="711D19A1" w14:textId="77777777" w:rsidTr="00057269">
        <w:tc>
          <w:tcPr>
            <w:tcW w:w="3045" w:type="dxa"/>
          </w:tcPr>
          <w:p w14:paraId="1E79F97F" w14:textId="77777777" w:rsidR="00650DBC" w:rsidRPr="0026512D" w:rsidRDefault="00650DBC" w:rsidP="000476D1">
            <w:pPr>
              <w:rPr>
                <w:rFonts w:ascii="Verdana" w:hAnsi="Verdana"/>
                <w:sz w:val="22"/>
                <w:szCs w:val="22"/>
              </w:rPr>
            </w:pPr>
            <w:r w:rsidRPr="0026512D">
              <w:rPr>
                <w:rFonts w:ascii="Verdana" w:hAnsi="Verdana"/>
                <w:sz w:val="22"/>
                <w:szCs w:val="22"/>
              </w:rPr>
              <w:t>Meddelande</w:t>
            </w:r>
          </w:p>
        </w:tc>
        <w:tc>
          <w:tcPr>
            <w:tcW w:w="6011" w:type="dxa"/>
          </w:tcPr>
          <w:p w14:paraId="48654BE3" w14:textId="77777777" w:rsidR="00650DBC" w:rsidRPr="0026512D" w:rsidRDefault="00650DBC" w:rsidP="000476D1">
            <w:pPr>
              <w:rPr>
                <w:sz w:val="22"/>
                <w:szCs w:val="22"/>
              </w:rPr>
            </w:pPr>
          </w:p>
        </w:tc>
      </w:tr>
    </w:tbl>
    <w:p w14:paraId="7A20CE2F" w14:textId="77777777" w:rsidR="00650DBC" w:rsidRPr="0026512D" w:rsidRDefault="00650DBC" w:rsidP="00650DBC">
      <w:pPr>
        <w:rPr>
          <w:rFonts w:ascii="Verdana" w:hAnsi="Verdana"/>
          <w:sz w:val="22"/>
          <w:szCs w:val="22"/>
        </w:rPr>
      </w:pPr>
    </w:p>
    <w:p w14:paraId="5792E014" w14:textId="2BADE86A" w:rsidR="00650DBC" w:rsidRPr="0026512D" w:rsidRDefault="00924C9D" w:rsidP="00650DBC">
      <w:pPr>
        <w:pStyle w:val="Rubrik2"/>
        <w:rPr>
          <w:rStyle w:val="Rubrik3Char"/>
          <w:rFonts w:ascii="Verdana" w:hAnsi="Verdana"/>
          <w:b/>
          <w:color w:val="auto"/>
          <w:sz w:val="22"/>
          <w:szCs w:val="22"/>
        </w:rPr>
      </w:pPr>
      <w:r>
        <w:rPr>
          <w:rStyle w:val="Rubrik3Char"/>
          <w:rFonts w:ascii="Verdana" w:hAnsi="Verdana"/>
          <w:b/>
          <w:color w:val="auto"/>
          <w:sz w:val="22"/>
          <w:szCs w:val="22"/>
        </w:rPr>
        <w:t xml:space="preserve">Tid och plats </w:t>
      </w:r>
    </w:p>
    <w:p w14:paraId="21DA3353" w14:textId="77777777" w:rsidR="00A72C30" w:rsidRDefault="00650DBC" w:rsidP="00924C9D">
      <w:pPr>
        <w:pStyle w:val="Rubrik2"/>
        <w:rPr>
          <w:rFonts w:ascii="Verdana" w:hAnsi="Verdana"/>
          <w:b/>
          <w:sz w:val="22"/>
          <w:szCs w:val="22"/>
        </w:rPr>
      </w:pPr>
      <w:proofErr w:type="spellStart"/>
      <w:r w:rsidRPr="0026512D">
        <w:rPr>
          <w:rFonts w:ascii="Verdana" w:hAnsi="Verdana" w:cstheme="minorHAnsi"/>
          <w:color w:val="000000"/>
          <w:sz w:val="22"/>
          <w:szCs w:val="22"/>
        </w:rPr>
        <w:t>Skånelaholms</w:t>
      </w:r>
      <w:proofErr w:type="spellEnd"/>
      <w:r w:rsidRPr="0026512D">
        <w:rPr>
          <w:rFonts w:ascii="Verdana" w:hAnsi="Verdana" w:cstheme="minorHAnsi"/>
          <w:color w:val="000000"/>
          <w:sz w:val="22"/>
          <w:szCs w:val="22"/>
        </w:rPr>
        <w:t xml:space="preserve"> slott </w:t>
      </w:r>
      <w:r>
        <w:rPr>
          <w:rFonts w:ascii="Verdana" w:hAnsi="Verdana" w:cstheme="minorHAnsi"/>
          <w:color w:val="auto"/>
          <w:sz w:val="22"/>
          <w:szCs w:val="22"/>
        </w:rPr>
        <w:t>27–28 augusti</w:t>
      </w:r>
      <w:r w:rsidRPr="0026512D">
        <w:rPr>
          <w:rFonts w:ascii="Verdana" w:hAnsi="Verdana" w:cstheme="minorHAnsi"/>
          <w:color w:val="auto"/>
          <w:sz w:val="22"/>
          <w:szCs w:val="22"/>
        </w:rPr>
        <w:t xml:space="preserve"> kl. 1</w:t>
      </w:r>
      <w:r w:rsidR="005C1918">
        <w:rPr>
          <w:rFonts w:ascii="Verdana" w:hAnsi="Verdana" w:cstheme="minorHAnsi"/>
          <w:color w:val="auto"/>
          <w:sz w:val="22"/>
          <w:szCs w:val="22"/>
        </w:rPr>
        <w:t>0</w:t>
      </w:r>
      <w:r w:rsidRPr="0026512D">
        <w:rPr>
          <w:rFonts w:ascii="Verdana" w:hAnsi="Verdana" w:cstheme="minorHAnsi"/>
          <w:color w:val="auto"/>
          <w:sz w:val="22"/>
          <w:szCs w:val="22"/>
        </w:rPr>
        <w:t xml:space="preserve">.00 – ca 16.00. </w:t>
      </w:r>
      <w:r w:rsidRPr="0026512D">
        <w:rPr>
          <w:rFonts w:ascii="Verdana" w:hAnsi="Verdana" w:cstheme="minorHAnsi"/>
          <w:color w:val="000000"/>
          <w:sz w:val="22"/>
          <w:szCs w:val="22"/>
        </w:rPr>
        <w:br/>
      </w:r>
    </w:p>
    <w:p w14:paraId="1B0E1A3E" w14:textId="4BE4C158" w:rsidR="00650DBC" w:rsidRPr="00A72C30" w:rsidRDefault="00650DBC" w:rsidP="00924C9D">
      <w:pPr>
        <w:pStyle w:val="Rubrik2"/>
        <w:rPr>
          <w:rFonts w:ascii="Verdana" w:hAnsi="Verdana" w:cstheme="minorHAnsi"/>
          <w:color w:val="000000" w:themeColor="text1"/>
          <w:sz w:val="22"/>
          <w:szCs w:val="22"/>
        </w:rPr>
      </w:pPr>
      <w:r w:rsidRPr="00A72C30">
        <w:rPr>
          <w:rFonts w:ascii="Verdana" w:hAnsi="Verdana"/>
          <w:b/>
          <w:color w:val="000000" w:themeColor="text1"/>
          <w:sz w:val="22"/>
          <w:szCs w:val="22"/>
        </w:rPr>
        <w:t xml:space="preserve">Kostnad </w:t>
      </w:r>
    </w:p>
    <w:p w14:paraId="7D93A2B7" w14:textId="77777777" w:rsidR="00924C9D" w:rsidRDefault="00650DBC" w:rsidP="00924C9D">
      <w:pPr>
        <w:rPr>
          <w:rFonts w:ascii="Verdana" w:hAnsi="Verdana" w:cstheme="minorHAnsi"/>
          <w:color w:val="000000"/>
          <w:sz w:val="22"/>
          <w:szCs w:val="22"/>
        </w:rPr>
      </w:pPr>
      <w:r>
        <w:rPr>
          <w:rStyle w:val="im"/>
          <w:rFonts w:ascii="Verdana" w:hAnsi="Verdana" w:cstheme="minorHAnsi"/>
          <w:color w:val="000000"/>
          <w:sz w:val="22"/>
          <w:szCs w:val="22"/>
        </w:rPr>
        <w:t>5</w:t>
      </w:r>
      <w:r w:rsidRPr="0026512D">
        <w:rPr>
          <w:rStyle w:val="im"/>
          <w:rFonts w:ascii="Verdana" w:hAnsi="Verdana" w:cstheme="minorHAnsi"/>
          <w:color w:val="000000"/>
          <w:sz w:val="22"/>
          <w:szCs w:val="22"/>
        </w:rPr>
        <w:t>00 kr per försäljningsplats</w:t>
      </w:r>
      <w:r>
        <w:rPr>
          <w:rStyle w:val="im"/>
          <w:rFonts w:ascii="Verdana" w:hAnsi="Verdana" w:cstheme="minorHAnsi"/>
          <w:color w:val="000000"/>
          <w:sz w:val="22"/>
          <w:szCs w:val="22"/>
        </w:rPr>
        <w:t xml:space="preserve"> (ca 3–4 meter) för båda dagarna.</w:t>
      </w:r>
      <w:r w:rsidRPr="0026512D">
        <w:rPr>
          <w:rStyle w:val="im"/>
          <w:rFonts w:ascii="Verdana" w:hAnsi="Verdana" w:cstheme="minorHAnsi"/>
          <w:color w:val="000000"/>
          <w:sz w:val="22"/>
          <w:szCs w:val="22"/>
        </w:rPr>
        <w:t xml:space="preserve"> </w:t>
      </w:r>
      <w:r>
        <w:rPr>
          <w:rStyle w:val="im"/>
          <w:rFonts w:ascii="Verdana" w:hAnsi="Verdana" w:cstheme="minorHAnsi"/>
          <w:color w:val="000000"/>
          <w:sz w:val="22"/>
          <w:szCs w:val="22"/>
        </w:rPr>
        <w:t>Medtag eget bord, inga bord till uthyrning.</w:t>
      </w:r>
      <w:r w:rsidR="00051374">
        <w:rPr>
          <w:rStyle w:val="im"/>
          <w:rFonts w:ascii="Verdana" w:hAnsi="Verdana" w:cstheme="minorHAnsi"/>
          <w:color w:val="000000"/>
          <w:sz w:val="22"/>
          <w:szCs w:val="22"/>
        </w:rPr>
        <w:t xml:space="preserve"> </w:t>
      </w:r>
      <w:r w:rsidR="00051374">
        <w:rPr>
          <w:rFonts w:ascii="Verdana" w:hAnsi="Verdana" w:cstheme="minorHAnsi"/>
          <w:color w:val="000000"/>
          <w:sz w:val="22"/>
          <w:szCs w:val="22"/>
        </w:rPr>
        <w:t>Tillgång till el finns.</w:t>
      </w:r>
    </w:p>
    <w:p w14:paraId="5613AD1B" w14:textId="77777777" w:rsidR="00A72C30" w:rsidRDefault="00A72C30" w:rsidP="00924C9D">
      <w:pPr>
        <w:rPr>
          <w:rStyle w:val="Rubrik2Char"/>
          <w:rFonts w:ascii="Verdana" w:hAnsi="Verdana"/>
          <w:b/>
          <w:color w:val="auto"/>
          <w:sz w:val="22"/>
          <w:szCs w:val="22"/>
        </w:rPr>
      </w:pPr>
    </w:p>
    <w:p w14:paraId="171ADF7D" w14:textId="3C8CBCD9" w:rsidR="007F08E2" w:rsidRPr="00A72C30" w:rsidRDefault="00650DBC">
      <w:pPr>
        <w:rPr>
          <w:rFonts w:ascii="Verdana" w:hAnsi="Verdana"/>
          <w:b/>
          <w:sz w:val="22"/>
          <w:szCs w:val="22"/>
        </w:rPr>
      </w:pPr>
      <w:r w:rsidRPr="0026512D">
        <w:rPr>
          <w:rStyle w:val="Rubrik2Char"/>
          <w:rFonts w:ascii="Verdana" w:hAnsi="Verdana"/>
          <w:b/>
          <w:color w:val="auto"/>
          <w:sz w:val="22"/>
          <w:szCs w:val="22"/>
        </w:rPr>
        <w:t>Produkter</w:t>
      </w:r>
      <w:r w:rsidRPr="0026512D">
        <w:rPr>
          <w:rFonts w:ascii="Verdana" w:hAnsi="Verdana" w:cstheme="minorHAnsi"/>
          <w:color w:val="000000"/>
          <w:sz w:val="22"/>
          <w:szCs w:val="22"/>
        </w:rPr>
        <w:br/>
        <w:t>Endast de produkter som uppges i anmälan och som sedan skriftligen har godkänts av oss får säljas på marknaden.</w:t>
      </w:r>
    </w:p>
    <w:sectPr w:rsidR="007F08E2" w:rsidRPr="00A72C30" w:rsidSect="00174A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BC"/>
    <w:rsid w:val="00051374"/>
    <w:rsid w:val="00057269"/>
    <w:rsid w:val="0006143D"/>
    <w:rsid w:val="005A7C7F"/>
    <w:rsid w:val="005C1918"/>
    <w:rsid w:val="00605A74"/>
    <w:rsid w:val="00650DBC"/>
    <w:rsid w:val="007449D5"/>
    <w:rsid w:val="007F08E2"/>
    <w:rsid w:val="00924C9D"/>
    <w:rsid w:val="00942EDA"/>
    <w:rsid w:val="00A37694"/>
    <w:rsid w:val="00A54D68"/>
    <w:rsid w:val="00A72C30"/>
    <w:rsid w:val="00A8680D"/>
    <w:rsid w:val="00B203F7"/>
    <w:rsid w:val="00B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530F6"/>
  <w15:chartTrackingRefBased/>
  <w15:docId w15:val="{028FF06A-B55A-954C-BBC5-98DCC0BD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BC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0DB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0DB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50D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50D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b">
    <w:name w:val="Normal (Web)"/>
    <w:basedOn w:val="Normal"/>
    <w:uiPriority w:val="99"/>
    <w:unhideWhenUsed/>
    <w:rsid w:val="00650D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m">
    <w:name w:val="im"/>
    <w:basedOn w:val="Standardstycketeckensnitt"/>
    <w:rsid w:val="00650DBC"/>
  </w:style>
  <w:style w:type="character" w:styleId="Stark">
    <w:name w:val="Strong"/>
    <w:basedOn w:val="Standardstycketeckensnitt"/>
    <w:uiPriority w:val="22"/>
    <w:qFormat/>
    <w:rsid w:val="00650DB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50DBC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650DBC"/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50D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B20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terhetsakademien.se" TargetMode="External"/><Relationship Id="rId5" Type="http://schemas.openxmlformats.org/officeDocument/2006/relationships/hyperlink" Target="mailto:irina.romanenko@vitterhetsakademie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Lund</dc:creator>
  <cp:keywords/>
  <dc:description/>
  <cp:lastModifiedBy>Kristina Lund</cp:lastModifiedBy>
  <cp:revision>3</cp:revision>
  <dcterms:created xsi:type="dcterms:W3CDTF">2022-06-23T13:39:00Z</dcterms:created>
  <dcterms:modified xsi:type="dcterms:W3CDTF">2022-06-27T11:30:00Z</dcterms:modified>
</cp:coreProperties>
</file>